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14444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23"/>
        <w:gridCol w:w="6521"/>
      </w:tblGrid>
      <w:tr w:rsidR="000905FA" w:rsidRPr="00641067" w14:paraId="58E69890" w14:textId="77777777" w:rsidTr="00641067">
        <w:trPr>
          <w:cantSplit/>
        </w:trPr>
        <w:tc>
          <w:tcPr>
            <w:tcW w:w="7923" w:type="dxa"/>
          </w:tcPr>
          <w:p w14:paraId="279A9C28" w14:textId="77777777" w:rsidR="002324B5" w:rsidRDefault="002324B5" w:rsidP="000905FA">
            <w:pPr>
              <w:rPr>
                <w:rFonts w:ascii="Gill Sans Nova" w:hAnsi="Gill Sans Nova"/>
                <w:color w:val="auto"/>
              </w:rPr>
            </w:pPr>
            <w:proofErr w:type="spellStart"/>
            <w:r w:rsidRPr="002324B5">
              <w:rPr>
                <w:rFonts w:ascii="Gill Sans Nova" w:hAnsi="Gill Sans Nova"/>
                <w:color w:val="auto"/>
              </w:rPr>
              <w:t>Ortomapy</w:t>
            </w:r>
            <w:proofErr w:type="spellEnd"/>
          </w:p>
          <w:p w14:paraId="7C29EA70" w14:textId="77777777" w:rsidR="000905FA" w:rsidRDefault="00B5743A" w:rsidP="000905FA">
            <w:pPr>
              <w:rPr>
                <w:rFonts w:ascii="Gill Sans Nova" w:hAnsi="Gill Sans Nova"/>
                <w:color w:val="auto"/>
              </w:rPr>
            </w:pPr>
            <w:hyperlink r:id="rId7" w:history="1">
              <w:r w:rsidR="002324B5" w:rsidRPr="002324B5">
                <w:rPr>
                  <w:rStyle w:val="Hypertextovprepojenie"/>
                  <w:rFonts w:ascii="Gill Sans Nova" w:hAnsi="Gill Sans Nova"/>
                  <w:color w:val="auto"/>
                  <w:u w:val="none"/>
                </w:rPr>
                <w:t>https://mapy.banskabystrica.sk/mapa/uzemny-plan-2020/?c=-416814.2%3A-1228471.05&amp;z=5&amp;lb=of-2021-8&amp;ly=pc%2Cpe&amp;lbo=0.85&amp;lyo=&amp;n=10d57-4cadd636782d6a4fb5e2e9</w:t>
              </w:r>
            </w:hyperlink>
          </w:p>
          <w:p w14:paraId="31106423" w14:textId="3D68E51A" w:rsidR="002324B5" w:rsidRPr="002324B5" w:rsidRDefault="002324B5" w:rsidP="000905FA">
            <w:pPr>
              <w:rPr>
                <w:rFonts w:ascii="Gill Sans Nova" w:hAnsi="Gill Sans Nova"/>
                <w:color w:val="auto"/>
              </w:rPr>
            </w:pPr>
          </w:p>
        </w:tc>
        <w:tc>
          <w:tcPr>
            <w:tcW w:w="6521" w:type="dxa"/>
          </w:tcPr>
          <w:p w14:paraId="5CDE5819" w14:textId="57329B8D" w:rsidR="000905FA" w:rsidRPr="00641067" w:rsidRDefault="002324B5" w:rsidP="002324B5">
            <w:pPr>
              <w:ind w:left="0" w:firstLine="0"/>
              <w:rPr>
                <w:rFonts w:ascii="Gill Sans Nova" w:hAnsi="Gill Sans Nova"/>
                <w:color w:val="7030A0"/>
                <w:lang w:val="en-GB"/>
              </w:rPr>
            </w:pPr>
            <w:r w:rsidRPr="002324B5">
              <w:rPr>
                <w:rFonts w:ascii="Gill Sans Nova" w:hAnsi="Gill Sans Nova"/>
                <w:color w:val="7030A0"/>
                <w:lang w:val="en-GB"/>
              </w:rPr>
              <w:t>/ Satellite map</w:t>
            </w:r>
          </w:p>
        </w:tc>
      </w:tr>
      <w:tr w:rsidR="002324B5" w:rsidRPr="00641067" w14:paraId="64AEEE43" w14:textId="77777777" w:rsidTr="00641067">
        <w:trPr>
          <w:cantSplit/>
        </w:trPr>
        <w:tc>
          <w:tcPr>
            <w:tcW w:w="7923" w:type="dxa"/>
          </w:tcPr>
          <w:p w14:paraId="65D74BA4" w14:textId="77777777" w:rsidR="002324B5" w:rsidRDefault="002324B5" w:rsidP="002324B5">
            <w:pPr>
              <w:rPr>
                <w:rFonts w:ascii="Gill Sans Nova" w:hAnsi="Gill Sans Nova"/>
                <w:color w:val="auto"/>
              </w:rPr>
            </w:pPr>
            <w:r w:rsidRPr="002324B5">
              <w:rPr>
                <w:rFonts w:ascii="Gill Sans Nova" w:hAnsi="Gill Sans Nova"/>
                <w:color w:val="auto"/>
              </w:rPr>
              <w:t>Územný plán</w:t>
            </w:r>
          </w:p>
          <w:p w14:paraId="4536E273" w14:textId="63E35798" w:rsidR="002324B5" w:rsidRPr="002324B5" w:rsidRDefault="00B5743A" w:rsidP="002324B5">
            <w:pPr>
              <w:rPr>
                <w:rFonts w:ascii="Gill Sans Nova" w:hAnsi="Gill Sans Nova"/>
                <w:color w:val="auto"/>
              </w:rPr>
            </w:pPr>
            <w:hyperlink r:id="rId8" w:history="1">
              <w:r w:rsidR="002324B5" w:rsidRPr="002324B5">
                <w:rPr>
                  <w:rStyle w:val="Hypertextovprepojenie"/>
                  <w:rFonts w:ascii="Gill Sans Nova" w:hAnsi="Gill Sans Nova"/>
                  <w:color w:val="auto"/>
                  <w:u w:val="none"/>
                </w:rPr>
                <w:t>https://mapy.banskabystrica.sk/mapa/uzemny-plan-2020/?c=-416814.2%3A-1228471.05&amp;z=5&amp;lb=up2007a&amp;ly=pc%2Cpe&amp;lbo=0.85&amp;lyo=&amp;n=10d57-4cadd636782d6a4fb5e2e9</w:t>
              </w:r>
            </w:hyperlink>
          </w:p>
        </w:tc>
        <w:tc>
          <w:tcPr>
            <w:tcW w:w="6521" w:type="dxa"/>
          </w:tcPr>
          <w:p w14:paraId="659A1F48" w14:textId="5D0536BC" w:rsidR="002324B5" w:rsidRPr="002324B5" w:rsidRDefault="002324B5" w:rsidP="002324B5">
            <w:pPr>
              <w:ind w:left="0" w:firstLine="0"/>
              <w:rPr>
                <w:rFonts w:ascii="Gill Sans Nova" w:hAnsi="Gill Sans Nova"/>
                <w:color w:val="7030A0"/>
                <w:lang w:val="en-GB"/>
              </w:rPr>
            </w:pPr>
            <w:r w:rsidRPr="002324B5">
              <w:rPr>
                <w:rFonts w:ascii="Gill Sans Nova" w:hAnsi="Gill Sans Nova"/>
                <w:color w:val="7030A0"/>
                <w:lang w:val="en-GB"/>
              </w:rPr>
              <w:t>/ Masterplan regulations</w:t>
            </w:r>
          </w:p>
        </w:tc>
      </w:tr>
      <w:tr w:rsidR="002324B5" w:rsidRPr="00641067" w14:paraId="66A1E6E2" w14:textId="77777777" w:rsidTr="00641067">
        <w:trPr>
          <w:cantSplit/>
        </w:trPr>
        <w:tc>
          <w:tcPr>
            <w:tcW w:w="7923" w:type="dxa"/>
          </w:tcPr>
          <w:p w14:paraId="5BAE7B2C" w14:textId="7DA28548" w:rsidR="002324B5" w:rsidRPr="002324B5" w:rsidRDefault="002324B5" w:rsidP="002324B5">
            <w:pPr>
              <w:rPr>
                <w:rFonts w:ascii="Gill Sans Nova" w:hAnsi="Gill Sans Nova"/>
                <w:color w:val="auto"/>
              </w:rPr>
            </w:pPr>
            <w:r w:rsidRPr="002324B5">
              <w:rPr>
                <w:rFonts w:ascii="Gill Sans Nova" w:hAnsi="Gill Sans Nova"/>
                <w:color w:val="auto"/>
              </w:rPr>
              <w:t>PO 05 - Plochy a línie peších priestranstiev a komunikácií</w:t>
            </w:r>
          </w:p>
        </w:tc>
        <w:tc>
          <w:tcPr>
            <w:tcW w:w="6521" w:type="dxa"/>
          </w:tcPr>
          <w:p w14:paraId="4FB8264B" w14:textId="64135345" w:rsidR="002324B5" w:rsidRPr="002324B5" w:rsidRDefault="002324B5" w:rsidP="002324B5">
            <w:pPr>
              <w:ind w:left="0" w:firstLine="0"/>
              <w:rPr>
                <w:rFonts w:ascii="Gill Sans Nova" w:hAnsi="Gill Sans Nova"/>
                <w:color w:val="7030A0"/>
                <w:lang w:val="en-GB"/>
              </w:rPr>
            </w:pPr>
            <w:r w:rsidRPr="002324B5">
              <w:rPr>
                <w:rFonts w:ascii="Gill Sans Nova" w:hAnsi="Gill Sans Nova"/>
                <w:color w:val="7030A0"/>
                <w:lang w:val="en-GB"/>
              </w:rPr>
              <w:t>/ Public spaces</w:t>
            </w:r>
          </w:p>
        </w:tc>
      </w:tr>
      <w:tr w:rsidR="002324B5" w:rsidRPr="00641067" w14:paraId="5B218843" w14:textId="77777777" w:rsidTr="00641067">
        <w:trPr>
          <w:cantSplit/>
        </w:trPr>
        <w:tc>
          <w:tcPr>
            <w:tcW w:w="7923" w:type="dxa"/>
          </w:tcPr>
          <w:p w14:paraId="187BB47B" w14:textId="77777777" w:rsidR="002324B5" w:rsidRDefault="002324B5" w:rsidP="002324B5">
            <w:pPr>
              <w:rPr>
                <w:rFonts w:ascii="Gill Sans Nova" w:hAnsi="Gill Sans Nova"/>
                <w:color w:val="auto"/>
              </w:rPr>
            </w:pPr>
            <w:r w:rsidRPr="002324B5">
              <w:rPr>
                <w:rFonts w:ascii="Gill Sans Nova" w:hAnsi="Gill Sans Nova"/>
                <w:color w:val="auto"/>
              </w:rPr>
              <w:t>PO 01 - Územie so zariadeniami občianskej vybavenosti</w:t>
            </w:r>
          </w:p>
          <w:p w14:paraId="1B852222" w14:textId="453EE248" w:rsidR="002324B5" w:rsidRPr="002324B5" w:rsidRDefault="002324B5" w:rsidP="002324B5">
            <w:pPr>
              <w:rPr>
                <w:rFonts w:ascii="Gill Sans Nova" w:hAnsi="Gill Sans Nova"/>
                <w:color w:val="auto"/>
              </w:rPr>
            </w:pPr>
          </w:p>
        </w:tc>
        <w:tc>
          <w:tcPr>
            <w:tcW w:w="6521" w:type="dxa"/>
          </w:tcPr>
          <w:p w14:paraId="5D7B3809" w14:textId="2397D81D" w:rsidR="002324B5" w:rsidRPr="002324B5" w:rsidRDefault="002324B5" w:rsidP="002324B5">
            <w:pPr>
              <w:ind w:left="0" w:firstLine="0"/>
              <w:rPr>
                <w:rFonts w:ascii="Gill Sans Nova" w:hAnsi="Gill Sans Nova"/>
                <w:color w:val="7030A0"/>
                <w:lang w:val="en-GB"/>
              </w:rPr>
            </w:pPr>
            <w:r w:rsidRPr="002324B5">
              <w:rPr>
                <w:rFonts w:ascii="Gill Sans Nova" w:hAnsi="Gill Sans Nova"/>
                <w:color w:val="7030A0"/>
                <w:lang w:val="en-GB"/>
              </w:rPr>
              <w:t>/ Amenities</w:t>
            </w:r>
          </w:p>
        </w:tc>
      </w:tr>
      <w:tr w:rsidR="002324B5" w:rsidRPr="00641067" w14:paraId="2889B058" w14:textId="77777777" w:rsidTr="00641067">
        <w:trPr>
          <w:cantSplit/>
        </w:trPr>
        <w:tc>
          <w:tcPr>
            <w:tcW w:w="7923" w:type="dxa"/>
          </w:tcPr>
          <w:p w14:paraId="50AB8748" w14:textId="5F0BCCD4" w:rsidR="002324B5" w:rsidRPr="002324B5" w:rsidRDefault="002324B5" w:rsidP="002324B5">
            <w:pPr>
              <w:rPr>
                <w:rFonts w:ascii="Gill Sans Nova" w:hAnsi="Gill Sans Nova"/>
                <w:color w:val="auto"/>
              </w:rPr>
            </w:pPr>
            <w:r w:rsidRPr="002324B5">
              <w:rPr>
                <w:rFonts w:ascii="Gill Sans Nova" w:hAnsi="Gill Sans Nova"/>
                <w:color w:val="auto"/>
              </w:rPr>
              <w:t>Územný plán zóny</w:t>
            </w:r>
          </w:p>
        </w:tc>
        <w:tc>
          <w:tcPr>
            <w:tcW w:w="6521" w:type="dxa"/>
          </w:tcPr>
          <w:p w14:paraId="5F71B716" w14:textId="09EA54B8" w:rsidR="002324B5" w:rsidRPr="002324B5" w:rsidRDefault="002324B5" w:rsidP="002324B5">
            <w:pPr>
              <w:ind w:left="0" w:firstLine="0"/>
              <w:rPr>
                <w:rFonts w:ascii="Gill Sans Nova" w:hAnsi="Gill Sans Nova"/>
                <w:color w:val="7030A0"/>
                <w:lang w:val="en-GB"/>
              </w:rPr>
            </w:pPr>
            <w:r w:rsidRPr="002324B5">
              <w:rPr>
                <w:rFonts w:ascii="Gill Sans Nova" w:hAnsi="Gill Sans Nova"/>
                <w:color w:val="7030A0"/>
                <w:lang w:val="en-GB"/>
              </w:rPr>
              <w:t>/ Zonal regulations</w:t>
            </w:r>
          </w:p>
        </w:tc>
      </w:tr>
      <w:tr w:rsidR="002324B5" w:rsidRPr="00641067" w14:paraId="174AE950" w14:textId="77777777" w:rsidTr="00641067">
        <w:trPr>
          <w:cantSplit/>
        </w:trPr>
        <w:tc>
          <w:tcPr>
            <w:tcW w:w="7923" w:type="dxa"/>
          </w:tcPr>
          <w:p w14:paraId="74437CFA" w14:textId="401255F8" w:rsidR="002324B5" w:rsidRPr="002324B5" w:rsidRDefault="002324B5" w:rsidP="002324B5">
            <w:pPr>
              <w:rPr>
                <w:rFonts w:ascii="Gill Sans Nova" w:hAnsi="Gill Sans Nova"/>
                <w:color w:val="auto"/>
              </w:rPr>
            </w:pPr>
            <w:r w:rsidRPr="002324B5">
              <w:rPr>
                <w:rFonts w:ascii="Gill Sans Nova" w:hAnsi="Gill Sans Nova"/>
                <w:color w:val="auto"/>
              </w:rPr>
              <w:t>https://mapy.banskabystrica.sk/mapa/uzemny-plan-2020/?c=-416994.2%3A-1228432.8&amp;z=6&amp;lb=up2007a&amp;ly=pc%2Cpe%2C77reg&amp;lbo=0.85&amp;lyo=&amp;n=10d57-4cadd636782d6a4fb5e2e9</w:t>
            </w:r>
          </w:p>
        </w:tc>
        <w:tc>
          <w:tcPr>
            <w:tcW w:w="6521" w:type="dxa"/>
          </w:tcPr>
          <w:p w14:paraId="5C1E73BC" w14:textId="77777777" w:rsidR="002324B5" w:rsidRPr="002324B5" w:rsidRDefault="002324B5" w:rsidP="002324B5">
            <w:pPr>
              <w:ind w:left="0" w:firstLine="0"/>
              <w:rPr>
                <w:rFonts w:ascii="Gill Sans Nova" w:hAnsi="Gill Sans Nova"/>
                <w:color w:val="7030A0"/>
                <w:lang w:val="en-GB"/>
              </w:rPr>
            </w:pPr>
          </w:p>
        </w:tc>
      </w:tr>
      <w:tr w:rsidR="002324B5" w:rsidRPr="00641067" w14:paraId="6454BE47" w14:textId="77777777" w:rsidTr="00641067">
        <w:trPr>
          <w:cantSplit/>
        </w:trPr>
        <w:tc>
          <w:tcPr>
            <w:tcW w:w="7923" w:type="dxa"/>
          </w:tcPr>
          <w:p w14:paraId="7676BAE3" w14:textId="2A393AED" w:rsidR="002324B5" w:rsidRPr="002324B5" w:rsidRDefault="002324B5" w:rsidP="002324B5">
            <w:pPr>
              <w:rPr>
                <w:rFonts w:ascii="Gill Sans Nova" w:hAnsi="Gill Sans Nova"/>
                <w:color w:val="auto"/>
              </w:rPr>
            </w:pPr>
            <w:r w:rsidRPr="002324B5">
              <w:rPr>
                <w:rFonts w:ascii="Gill Sans Nova" w:hAnsi="Gill Sans Nova"/>
                <w:color w:val="auto"/>
              </w:rPr>
              <w:t>1. Polyfunkčný objekt Centrum s nadzemnými garážami</w:t>
            </w:r>
          </w:p>
        </w:tc>
        <w:tc>
          <w:tcPr>
            <w:tcW w:w="6521" w:type="dxa"/>
          </w:tcPr>
          <w:p w14:paraId="43EC891C" w14:textId="6B5D7C5C" w:rsidR="002324B5" w:rsidRPr="002324B5" w:rsidRDefault="002324B5" w:rsidP="002324B5">
            <w:pPr>
              <w:ind w:left="0" w:firstLine="0"/>
              <w:rPr>
                <w:rFonts w:ascii="Gill Sans Nova" w:hAnsi="Gill Sans Nova"/>
                <w:color w:val="7030A0"/>
                <w:lang w:val="en-GB"/>
              </w:rPr>
            </w:pPr>
            <w:r w:rsidRPr="002324B5">
              <w:rPr>
                <w:rFonts w:ascii="Gill Sans Nova" w:hAnsi="Gill Sans Nova"/>
                <w:color w:val="7030A0"/>
                <w:lang w:val="en-GB"/>
              </w:rPr>
              <w:t>/ Garage - valid construction permission</w:t>
            </w:r>
          </w:p>
        </w:tc>
      </w:tr>
      <w:tr w:rsidR="002324B5" w:rsidRPr="00641067" w14:paraId="32305359" w14:textId="77777777" w:rsidTr="00641067">
        <w:trPr>
          <w:cantSplit/>
        </w:trPr>
        <w:tc>
          <w:tcPr>
            <w:tcW w:w="7923" w:type="dxa"/>
          </w:tcPr>
          <w:p w14:paraId="42F79E46" w14:textId="768A4ABE" w:rsidR="002324B5" w:rsidRPr="002324B5" w:rsidRDefault="002324B5" w:rsidP="002324B5">
            <w:pPr>
              <w:rPr>
                <w:rFonts w:ascii="Gill Sans Nova" w:hAnsi="Gill Sans Nova"/>
                <w:color w:val="auto"/>
              </w:rPr>
            </w:pPr>
            <w:r w:rsidRPr="002324B5">
              <w:rPr>
                <w:rFonts w:ascii="Gill Sans Nova" w:hAnsi="Gill Sans Nova"/>
                <w:color w:val="auto"/>
              </w:rPr>
              <w:t>2. Objekt vybavenosti</w:t>
            </w:r>
          </w:p>
        </w:tc>
        <w:tc>
          <w:tcPr>
            <w:tcW w:w="6521" w:type="dxa"/>
          </w:tcPr>
          <w:p w14:paraId="307FCEE1" w14:textId="2FDB2590" w:rsidR="002324B5" w:rsidRPr="002324B5" w:rsidRDefault="002324B5" w:rsidP="002324B5">
            <w:pPr>
              <w:ind w:left="0" w:firstLine="0"/>
              <w:rPr>
                <w:rFonts w:ascii="Gill Sans Nova" w:hAnsi="Gill Sans Nova"/>
                <w:color w:val="7030A0"/>
                <w:lang w:val="en-GB"/>
              </w:rPr>
            </w:pPr>
            <w:r w:rsidRPr="002324B5">
              <w:rPr>
                <w:rFonts w:ascii="Gill Sans Nova" w:hAnsi="Gill Sans Nova"/>
                <w:color w:val="7030A0"/>
                <w:lang w:val="en-GB"/>
              </w:rPr>
              <w:t>/ Amenities combined with bus stop - no valid construction permission</w:t>
            </w:r>
          </w:p>
        </w:tc>
      </w:tr>
      <w:tr w:rsidR="002324B5" w:rsidRPr="00641067" w14:paraId="262F6E5D" w14:textId="77777777" w:rsidTr="00641067">
        <w:trPr>
          <w:cantSplit/>
        </w:trPr>
        <w:tc>
          <w:tcPr>
            <w:tcW w:w="7923" w:type="dxa"/>
          </w:tcPr>
          <w:p w14:paraId="30DACEBC" w14:textId="6F40A231" w:rsidR="002324B5" w:rsidRPr="002324B5" w:rsidRDefault="002324B5" w:rsidP="002324B5">
            <w:pPr>
              <w:rPr>
                <w:rFonts w:ascii="Gill Sans Nova" w:hAnsi="Gill Sans Nova"/>
                <w:color w:val="auto"/>
              </w:rPr>
            </w:pPr>
            <w:r w:rsidRPr="002324B5">
              <w:rPr>
                <w:rFonts w:ascii="Gill Sans Nova" w:hAnsi="Gill Sans Nova"/>
                <w:color w:val="auto"/>
              </w:rPr>
              <w:t>3. objekt nepreberať, nechať voľné priestranstvo</w:t>
            </w:r>
          </w:p>
        </w:tc>
        <w:tc>
          <w:tcPr>
            <w:tcW w:w="6521" w:type="dxa"/>
          </w:tcPr>
          <w:p w14:paraId="5539D1B8" w14:textId="650C4755" w:rsidR="002324B5" w:rsidRPr="002324B5" w:rsidRDefault="002324B5" w:rsidP="002324B5">
            <w:pPr>
              <w:ind w:left="0" w:firstLine="0"/>
              <w:rPr>
                <w:rFonts w:ascii="Gill Sans Nova" w:hAnsi="Gill Sans Nova"/>
                <w:color w:val="7030A0"/>
                <w:lang w:val="en-GB"/>
              </w:rPr>
            </w:pPr>
            <w:r w:rsidRPr="002324B5">
              <w:rPr>
                <w:rFonts w:ascii="Gill Sans Nova" w:hAnsi="Gill Sans Nova"/>
                <w:color w:val="7030A0"/>
                <w:lang w:val="en-GB"/>
              </w:rPr>
              <w:t xml:space="preserve">/ </w:t>
            </w:r>
            <w:proofErr w:type="gramStart"/>
            <w:r w:rsidRPr="002324B5">
              <w:rPr>
                <w:rFonts w:ascii="Gill Sans Nova" w:hAnsi="Gill Sans Nova"/>
                <w:color w:val="7030A0"/>
                <w:lang w:val="en-GB"/>
              </w:rPr>
              <w:t>ignore</w:t>
            </w:r>
            <w:proofErr w:type="gramEnd"/>
            <w:r w:rsidRPr="002324B5">
              <w:rPr>
                <w:rFonts w:ascii="Gill Sans Nova" w:hAnsi="Gill Sans Nova"/>
                <w:color w:val="7030A0"/>
                <w:lang w:val="en-GB"/>
              </w:rPr>
              <w:t xml:space="preserve"> the building design, keep as a public space</w:t>
            </w:r>
          </w:p>
        </w:tc>
      </w:tr>
    </w:tbl>
    <w:p w14:paraId="79D5567B" w14:textId="5A9593F5" w:rsidR="005835E3" w:rsidRPr="00641067" w:rsidRDefault="005835E3" w:rsidP="009D22BD">
      <w:pPr>
        <w:spacing w:after="0" w:line="259" w:lineRule="auto"/>
        <w:ind w:left="0" w:firstLine="0"/>
        <w:jc w:val="left"/>
        <w:rPr>
          <w:rFonts w:ascii="Gill Sans Nova" w:hAnsi="Gill Sans Nova"/>
        </w:rPr>
      </w:pPr>
    </w:p>
    <w:sectPr w:rsidR="005835E3" w:rsidRPr="00641067" w:rsidSect="009D22BD">
      <w:footnotePr>
        <w:numRestart w:val="eachPage"/>
      </w:footnotePr>
      <w:pgSz w:w="16840" w:h="11900" w:orient="landscape"/>
      <w:pgMar w:top="1304" w:right="1452" w:bottom="1287" w:left="1077" w:header="748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0CFEB" w14:textId="77777777" w:rsidR="00325CE5" w:rsidRDefault="00E2208F">
      <w:pPr>
        <w:spacing w:after="0" w:line="240" w:lineRule="auto"/>
      </w:pPr>
      <w:r>
        <w:separator/>
      </w:r>
    </w:p>
  </w:endnote>
  <w:endnote w:type="continuationSeparator" w:id="0">
    <w:p w14:paraId="77CFF397" w14:textId="77777777" w:rsidR="00325CE5" w:rsidRDefault="00E2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E599A" w14:textId="77777777" w:rsidR="00A4550E" w:rsidRDefault="00E2208F">
      <w:pPr>
        <w:spacing w:after="0"/>
        <w:ind w:left="0" w:firstLine="0"/>
        <w:jc w:val="left"/>
      </w:pPr>
      <w:r>
        <w:separator/>
      </w:r>
    </w:p>
  </w:footnote>
  <w:footnote w:type="continuationSeparator" w:id="0">
    <w:p w14:paraId="160B0183" w14:textId="77777777" w:rsidR="00A4550E" w:rsidRDefault="00E2208F">
      <w:pPr>
        <w:spacing w:after="0"/>
        <w:ind w:lef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44A1"/>
    <w:multiLevelType w:val="hybridMultilevel"/>
    <w:tmpl w:val="435C7B68"/>
    <w:lvl w:ilvl="0" w:tplc="B4325D48">
      <w:start w:val="5"/>
      <w:numFmt w:val="upperRoman"/>
      <w:pStyle w:val="Nadpis1"/>
      <w:lvlText w:val="%1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609588">
      <w:start w:val="1"/>
      <w:numFmt w:val="lowerLetter"/>
      <w:lvlText w:val="%2"/>
      <w:lvlJc w:val="left"/>
      <w:pPr>
        <w:ind w:left="44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96ED70">
      <w:start w:val="1"/>
      <w:numFmt w:val="lowerRoman"/>
      <w:lvlText w:val="%3"/>
      <w:lvlJc w:val="left"/>
      <w:pPr>
        <w:ind w:left="515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84DEA4">
      <w:start w:val="1"/>
      <w:numFmt w:val="decimal"/>
      <w:lvlText w:val="%4"/>
      <w:lvlJc w:val="left"/>
      <w:pPr>
        <w:ind w:left="58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DE7560">
      <w:start w:val="1"/>
      <w:numFmt w:val="lowerLetter"/>
      <w:lvlText w:val="%5"/>
      <w:lvlJc w:val="left"/>
      <w:pPr>
        <w:ind w:left="65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CC3028">
      <w:start w:val="1"/>
      <w:numFmt w:val="lowerRoman"/>
      <w:lvlText w:val="%6"/>
      <w:lvlJc w:val="left"/>
      <w:pPr>
        <w:ind w:left="73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A218FA">
      <w:start w:val="1"/>
      <w:numFmt w:val="decimal"/>
      <w:lvlText w:val="%7"/>
      <w:lvlJc w:val="left"/>
      <w:pPr>
        <w:ind w:left="80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C63280">
      <w:start w:val="1"/>
      <w:numFmt w:val="lowerLetter"/>
      <w:lvlText w:val="%8"/>
      <w:lvlJc w:val="left"/>
      <w:pPr>
        <w:ind w:left="875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68DEBA">
      <w:start w:val="1"/>
      <w:numFmt w:val="lowerRoman"/>
      <w:lvlText w:val="%9"/>
      <w:lvlJc w:val="left"/>
      <w:pPr>
        <w:ind w:left="94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65161D"/>
    <w:multiLevelType w:val="hybridMultilevel"/>
    <w:tmpl w:val="26CE245C"/>
    <w:lvl w:ilvl="0" w:tplc="5018065E">
      <w:start w:val="1846"/>
      <w:numFmt w:val="decimal"/>
      <w:lvlText w:val="%1"/>
      <w:lvlJc w:val="left"/>
      <w:pPr>
        <w:ind w:left="1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D44D65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566F65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E5C82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B06B49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DD66C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9CC339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118A6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2209E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730CC4"/>
    <w:multiLevelType w:val="hybridMultilevel"/>
    <w:tmpl w:val="F0E64C3C"/>
    <w:lvl w:ilvl="0" w:tplc="00CAB6F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AC5B72">
      <w:start w:val="1"/>
      <w:numFmt w:val="upperLetter"/>
      <w:lvlRestart w:val="0"/>
      <w:lvlText w:val="%2."/>
      <w:lvlJc w:val="left"/>
      <w:pPr>
        <w:ind w:left="1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56227A">
      <w:start w:val="1"/>
      <w:numFmt w:val="lowerRoman"/>
      <w:lvlText w:val="%3"/>
      <w:lvlJc w:val="left"/>
      <w:pPr>
        <w:ind w:left="22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288154">
      <w:start w:val="1"/>
      <w:numFmt w:val="decimal"/>
      <w:lvlText w:val="%4"/>
      <w:lvlJc w:val="left"/>
      <w:pPr>
        <w:ind w:left="29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64F2D8">
      <w:start w:val="1"/>
      <w:numFmt w:val="lowerLetter"/>
      <w:lvlText w:val="%5"/>
      <w:lvlJc w:val="left"/>
      <w:pPr>
        <w:ind w:left="36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92EDC8">
      <w:start w:val="1"/>
      <w:numFmt w:val="lowerRoman"/>
      <w:lvlText w:val="%6"/>
      <w:lvlJc w:val="left"/>
      <w:pPr>
        <w:ind w:left="4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58C0AA">
      <w:start w:val="1"/>
      <w:numFmt w:val="decimal"/>
      <w:lvlText w:val="%7"/>
      <w:lvlJc w:val="left"/>
      <w:pPr>
        <w:ind w:left="5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3E4E5E">
      <w:start w:val="1"/>
      <w:numFmt w:val="lowerLetter"/>
      <w:lvlText w:val="%8"/>
      <w:lvlJc w:val="left"/>
      <w:pPr>
        <w:ind w:left="5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544D52">
      <w:start w:val="1"/>
      <w:numFmt w:val="lowerRoman"/>
      <w:lvlText w:val="%9"/>
      <w:lvlJc w:val="left"/>
      <w:pPr>
        <w:ind w:left="6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9D5BD5"/>
    <w:multiLevelType w:val="hybridMultilevel"/>
    <w:tmpl w:val="071C0062"/>
    <w:lvl w:ilvl="0" w:tplc="35FC8C70">
      <w:start w:val="1"/>
      <w:numFmt w:val="upperLetter"/>
      <w:lvlText w:val="%1)"/>
      <w:lvlJc w:val="left"/>
      <w:pPr>
        <w:ind w:left="34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65" w:hanging="360"/>
      </w:pPr>
    </w:lvl>
    <w:lvl w:ilvl="2" w:tplc="041B001B" w:tentative="1">
      <w:start w:val="1"/>
      <w:numFmt w:val="lowerRoman"/>
      <w:lvlText w:val="%3."/>
      <w:lvlJc w:val="right"/>
      <w:pPr>
        <w:ind w:left="1785" w:hanging="180"/>
      </w:pPr>
    </w:lvl>
    <w:lvl w:ilvl="3" w:tplc="041B000F" w:tentative="1">
      <w:start w:val="1"/>
      <w:numFmt w:val="decimal"/>
      <w:lvlText w:val="%4."/>
      <w:lvlJc w:val="left"/>
      <w:pPr>
        <w:ind w:left="2505" w:hanging="360"/>
      </w:pPr>
    </w:lvl>
    <w:lvl w:ilvl="4" w:tplc="041B0019" w:tentative="1">
      <w:start w:val="1"/>
      <w:numFmt w:val="lowerLetter"/>
      <w:lvlText w:val="%5."/>
      <w:lvlJc w:val="left"/>
      <w:pPr>
        <w:ind w:left="3225" w:hanging="360"/>
      </w:pPr>
    </w:lvl>
    <w:lvl w:ilvl="5" w:tplc="041B001B" w:tentative="1">
      <w:start w:val="1"/>
      <w:numFmt w:val="lowerRoman"/>
      <w:lvlText w:val="%6."/>
      <w:lvlJc w:val="right"/>
      <w:pPr>
        <w:ind w:left="3945" w:hanging="180"/>
      </w:pPr>
    </w:lvl>
    <w:lvl w:ilvl="6" w:tplc="041B000F" w:tentative="1">
      <w:start w:val="1"/>
      <w:numFmt w:val="decimal"/>
      <w:lvlText w:val="%7."/>
      <w:lvlJc w:val="left"/>
      <w:pPr>
        <w:ind w:left="4665" w:hanging="360"/>
      </w:pPr>
    </w:lvl>
    <w:lvl w:ilvl="7" w:tplc="041B0019" w:tentative="1">
      <w:start w:val="1"/>
      <w:numFmt w:val="lowerLetter"/>
      <w:lvlText w:val="%8."/>
      <w:lvlJc w:val="left"/>
      <w:pPr>
        <w:ind w:left="5385" w:hanging="360"/>
      </w:pPr>
    </w:lvl>
    <w:lvl w:ilvl="8" w:tplc="041B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0AB730D1"/>
    <w:multiLevelType w:val="hybridMultilevel"/>
    <w:tmpl w:val="F2CE5D1E"/>
    <w:lvl w:ilvl="0" w:tplc="9EB4C5C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1CD03A">
      <w:start w:val="1"/>
      <w:numFmt w:val="lowerLetter"/>
      <w:lvlRestart w:val="0"/>
      <w:lvlText w:val="%2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AAE6B0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C4B96E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F8A8CE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38B2D4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78B6A6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ACF714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043BB8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EB34E4"/>
    <w:multiLevelType w:val="hybridMultilevel"/>
    <w:tmpl w:val="88186034"/>
    <w:lvl w:ilvl="0" w:tplc="0688C90C">
      <w:start w:val="1"/>
      <w:numFmt w:val="bullet"/>
      <w:lvlText w:val="•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D2978C">
      <w:start w:val="1"/>
      <w:numFmt w:val="bullet"/>
      <w:lvlText w:val="–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2A34A">
      <w:start w:val="1"/>
      <w:numFmt w:val="bullet"/>
      <w:lvlText w:val="▪"/>
      <w:lvlJc w:val="left"/>
      <w:pPr>
        <w:ind w:left="1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DCD9B0">
      <w:start w:val="1"/>
      <w:numFmt w:val="bullet"/>
      <w:lvlText w:val="•"/>
      <w:lvlJc w:val="left"/>
      <w:pPr>
        <w:ind w:left="24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9C75F2">
      <w:start w:val="1"/>
      <w:numFmt w:val="bullet"/>
      <w:lvlText w:val="o"/>
      <w:lvlJc w:val="left"/>
      <w:pPr>
        <w:ind w:left="31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CE3300">
      <w:start w:val="1"/>
      <w:numFmt w:val="bullet"/>
      <w:lvlText w:val="▪"/>
      <w:lvlJc w:val="left"/>
      <w:pPr>
        <w:ind w:left="38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568562">
      <w:start w:val="1"/>
      <w:numFmt w:val="bullet"/>
      <w:lvlText w:val="•"/>
      <w:lvlJc w:val="left"/>
      <w:pPr>
        <w:ind w:left="4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9A75DC">
      <w:start w:val="1"/>
      <w:numFmt w:val="bullet"/>
      <w:lvlText w:val="o"/>
      <w:lvlJc w:val="left"/>
      <w:pPr>
        <w:ind w:left="53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4CC7FE">
      <w:start w:val="1"/>
      <w:numFmt w:val="bullet"/>
      <w:lvlText w:val="▪"/>
      <w:lvlJc w:val="left"/>
      <w:pPr>
        <w:ind w:left="60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8912E3"/>
    <w:multiLevelType w:val="hybridMultilevel"/>
    <w:tmpl w:val="82FC6F9E"/>
    <w:lvl w:ilvl="0" w:tplc="81A4016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7CFA98">
      <w:start w:val="1"/>
      <w:numFmt w:val="lowerLetter"/>
      <w:lvlRestart w:val="0"/>
      <w:lvlText w:val="%2)"/>
      <w:lvlJc w:val="left"/>
      <w:pPr>
        <w:ind w:left="1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F05252">
      <w:start w:val="1"/>
      <w:numFmt w:val="lowerRoman"/>
      <w:lvlText w:val="%3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D8EE12">
      <w:start w:val="1"/>
      <w:numFmt w:val="decimal"/>
      <w:lvlText w:val="%4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749122">
      <w:start w:val="1"/>
      <w:numFmt w:val="lowerLetter"/>
      <w:lvlText w:val="%5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0CC7D6">
      <w:start w:val="1"/>
      <w:numFmt w:val="lowerRoman"/>
      <w:lvlText w:val="%6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38C08E">
      <w:start w:val="1"/>
      <w:numFmt w:val="decimal"/>
      <w:lvlText w:val="%7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88AC04">
      <w:start w:val="1"/>
      <w:numFmt w:val="lowerLetter"/>
      <w:lvlText w:val="%8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F850FC">
      <w:start w:val="1"/>
      <w:numFmt w:val="lowerRoman"/>
      <w:lvlText w:val="%9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084FEE"/>
    <w:multiLevelType w:val="hybridMultilevel"/>
    <w:tmpl w:val="6BC6FF84"/>
    <w:lvl w:ilvl="0" w:tplc="26D4F69A">
      <w:start w:val="1"/>
      <w:numFmt w:val="bullet"/>
      <w:lvlText w:val=""/>
      <w:lvlJc w:val="left"/>
      <w:pPr>
        <w:ind w:left="5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EC1B9E">
      <w:start w:val="1"/>
      <w:numFmt w:val="bullet"/>
      <w:lvlText w:val="o"/>
      <w:lvlJc w:val="left"/>
      <w:pPr>
        <w:ind w:left="13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367D58">
      <w:start w:val="1"/>
      <w:numFmt w:val="bullet"/>
      <w:lvlText w:val="▪"/>
      <w:lvlJc w:val="left"/>
      <w:pPr>
        <w:ind w:left="20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2AD528">
      <w:start w:val="1"/>
      <w:numFmt w:val="bullet"/>
      <w:lvlText w:val="•"/>
      <w:lvlJc w:val="left"/>
      <w:pPr>
        <w:ind w:left="28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BE4FEA">
      <w:start w:val="1"/>
      <w:numFmt w:val="bullet"/>
      <w:lvlText w:val="o"/>
      <w:lvlJc w:val="left"/>
      <w:pPr>
        <w:ind w:left="35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2064A8">
      <w:start w:val="1"/>
      <w:numFmt w:val="bullet"/>
      <w:lvlText w:val="▪"/>
      <w:lvlJc w:val="left"/>
      <w:pPr>
        <w:ind w:left="42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EAE1FE">
      <w:start w:val="1"/>
      <w:numFmt w:val="bullet"/>
      <w:lvlText w:val="•"/>
      <w:lvlJc w:val="left"/>
      <w:pPr>
        <w:ind w:left="49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A86E88">
      <w:start w:val="1"/>
      <w:numFmt w:val="bullet"/>
      <w:lvlText w:val="o"/>
      <w:lvlJc w:val="left"/>
      <w:pPr>
        <w:ind w:left="56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368B06">
      <w:start w:val="1"/>
      <w:numFmt w:val="bullet"/>
      <w:lvlText w:val="▪"/>
      <w:lvlJc w:val="left"/>
      <w:pPr>
        <w:ind w:left="64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53C2D48"/>
    <w:multiLevelType w:val="hybridMultilevel"/>
    <w:tmpl w:val="CF4AEEB0"/>
    <w:lvl w:ilvl="0" w:tplc="93604066">
      <w:start w:val="1853"/>
      <w:numFmt w:val="decimal"/>
      <w:lvlText w:val="%1"/>
      <w:lvlJc w:val="left"/>
      <w:pPr>
        <w:ind w:left="1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548A05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6BE9F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3C861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86CA6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0808A6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1486E7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E9CF99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356E8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A3A3268"/>
    <w:multiLevelType w:val="hybridMultilevel"/>
    <w:tmpl w:val="D4208A76"/>
    <w:lvl w:ilvl="0" w:tplc="47E204F6">
      <w:start w:val="2"/>
      <w:numFmt w:val="decimal"/>
      <w:lvlText w:val="%1."/>
      <w:lvlJc w:val="left"/>
      <w:pPr>
        <w:ind w:left="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A036BA">
      <w:start w:val="1"/>
      <w:numFmt w:val="lowerLetter"/>
      <w:lvlText w:val="%2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D6FD58">
      <w:start w:val="1"/>
      <w:numFmt w:val="lowerRoman"/>
      <w:lvlText w:val="%3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4813E2">
      <w:start w:val="1"/>
      <w:numFmt w:val="decimal"/>
      <w:lvlText w:val="%4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720C14">
      <w:start w:val="1"/>
      <w:numFmt w:val="lowerLetter"/>
      <w:lvlText w:val="%5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262E9A">
      <w:start w:val="1"/>
      <w:numFmt w:val="lowerRoman"/>
      <w:lvlText w:val="%6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001966">
      <w:start w:val="1"/>
      <w:numFmt w:val="decimal"/>
      <w:lvlText w:val="%7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88D00A">
      <w:start w:val="1"/>
      <w:numFmt w:val="lowerLetter"/>
      <w:lvlText w:val="%8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8E155E">
      <w:start w:val="1"/>
      <w:numFmt w:val="lowerRoman"/>
      <w:lvlText w:val="%9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525040F"/>
    <w:multiLevelType w:val="hybridMultilevel"/>
    <w:tmpl w:val="E37ED3A4"/>
    <w:lvl w:ilvl="0" w:tplc="F99EE442">
      <w:start w:val="1737"/>
      <w:numFmt w:val="decimal"/>
      <w:lvlText w:val="%1"/>
      <w:lvlJc w:val="left"/>
      <w:pPr>
        <w:ind w:left="1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BE629D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A243C0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8A64EA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A2EF6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F5CF81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370F5C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3A4958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160B4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66399248">
    <w:abstractNumId w:val="7"/>
  </w:num>
  <w:num w:numId="2" w16cid:durableId="2024160574">
    <w:abstractNumId w:val="10"/>
  </w:num>
  <w:num w:numId="3" w16cid:durableId="571349098">
    <w:abstractNumId w:val="1"/>
  </w:num>
  <w:num w:numId="4" w16cid:durableId="663820958">
    <w:abstractNumId w:val="8"/>
  </w:num>
  <w:num w:numId="5" w16cid:durableId="1269505408">
    <w:abstractNumId w:val="2"/>
  </w:num>
  <w:num w:numId="6" w16cid:durableId="942153872">
    <w:abstractNumId w:val="9"/>
  </w:num>
  <w:num w:numId="7" w16cid:durableId="482160584">
    <w:abstractNumId w:val="4"/>
  </w:num>
  <w:num w:numId="8" w16cid:durableId="1807048267">
    <w:abstractNumId w:val="6"/>
  </w:num>
  <w:num w:numId="9" w16cid:durableId="784926918">
    <w:abstractNumId w:val="5"/>
  </w:num>
  <w:num w:numId="10" w16cid:durableId="431820630">
    <w:abstractNumId w:val="0"/>
  </w:num>
  <w:num w:numId="11" w16cid:durableId="5866165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50E"/>
    <w:rsid w:val="000905FA"/>
    <w:rsid w:val="001713C4"/>
    <w:rsid w:val="001F4E0B"/>
    <w:rsid w:val="00205FEC"/>
    <w:rsid w:val="002324B5"/>
    <w:rsid w:val="003256B6"/>
    <w:rsid w:val="00325CE5"/>
    <w:rsid w:val="004544C2"/>
    <w:rsid w:val="005835E3"/>
    <w:rsid w:val="00641067"/>
    <w:rsid w:val="0075331D"/>
    <w:rsid w:val="00782B5D"/>
    <w:rsid w:val="00865D26"/>
    <w:rsid w:val="009D22BD"/>
    <w:rsid w:val="00A4550E"/>
    <w:rsid w:val="00AC113F"/>
    <w:rsid w:val="00B154F7"/>
    <w:rsid w:val="00B5743A"/>
    <w:rsid w:val="00E2208F"/>
    <w:rsid w:val="00EE7900"/>
    <w:rsid w:val="00FE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AE775"/>
  <w15:docId w15:val="{88161E02-26FE-4B7D-8B14-795F3C685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09" w:line="248" w:lineRule="auto"/>
      <w:ind w:left="10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dpis1">
    <w:name w:val="heading 1"/>
    <w:next w:val="Normlny"/>
    <w:link w:val="Nadpis1Char"/>
    <w:uiPriority w:val="9"/>
    <w:qFormat/>
    <w:pPr>
      <w:keepNext/>
      <w:keepLines/>
      <w:numPr>
        <w:numId w:val="10"/>
      </w:numPr>
      <w:spacing w:after="79"/>
      <w:ind w:left="10" w:right="55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79"/>
      <w:ind w:left="10" w:hanging="10"/>
      <w:outlineLvl w:val="1"/>
    </w:pPr>
    <w:rPr>
      <w:rFonts w:ascii="Calibri" w:eastAsia="Calibri" w:hAnsi="Calibri" w:cs="Calibri"/>
      <w:b/>
      <w:i/>
      <w:color w:val="000000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99"/>
      <w:ind w:left="860" w:hanging="10"/>
      <w:outlineLvl w:val="2"/>
    </w:pPr>
    <w:rPr>
      <w:rFonts w:ascii="Calibri" w:eastAsia="Calibri" w:hAnsi="Calibri" w:cs="Calibri"/>
      <w:color w:val="000000"/>
      <w:sz w:val="20"/>
      <w:u w:val="single"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rPr>
      <w:rFonts w:ascii="Calibri" w:eastAsia="Calibri" w:hAnsi="Calibri" w:cs="Calibri"/>
      <w:color w:val="000000"/>
      <w:sz w:val="20"/>
      <w:u w:val="single" w:color="000000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i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0" w:line="248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ta">
    <w:name w:val="footer"/>
    <w:basedOn w:val="Normlny"/>
    <w:link w:val="PtaChar"/>
    <w:uiPriority w:val="99"/>
    <w:unhideWhenUsed/>
    <w:rsid w:val="00AC1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C113F"/>
    <w:rPr>
      <w:rFonts w:ascii="Calibri" w:eastAsia="Calibri" w:hAnsi="Calibri" w:cs="Calibri"/>
      <w:color w:val="000000"/>
      <w:sz w:val="20"/>
    </w:rPr>
  </w:style>
  <w:style w:type="paragraph" w:styleId="Hlavika">
    <w:name w:val="header"/>
    <w:basedOn w:val="Normlny"/>
    <w:link w:val="HlavikaChar"/>
    <w:uiPriority w:val="99"/>
    <w:unhideWhenUsed/>
    <w:rsid w:val="00AC1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C113F"/>
    <w:rPr>
      <w:rFonts w:ascii="Calibri" w:eastAsia="Calibri" w:hAnsi="Calibri" w:cs="Calibri"/>
      <w:color w:val="000000"/>
      <w:sz w:val="20"/>
    </w:rPr>
  </w:style>
  <w:style w:type="table" w:styleId="Mriekatabuky">
    <w:name w:val="Table Grid"/>
    <w:basedOn w:val="Normlnatabuka"/>
    <w:uiPriority w:val="39"/>
    <w:rsid w:val="00090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2324B5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2324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y.banskabystrica.sk/mapa/uzemny-plan-2020/?c=-416814.2%3A-1228471.05&amp;z=5&amp;lb=up2007a&amp;ly=pc%2Cpe&amp;lbo=0.85&amp;lyo=&amp;n=10d57-4cadd636782d6a4fb5e2e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py.banskabystrica.sk/mapa/uzemny-plan-2020/?c=-416814.2%3A-1228471.05&amp;z=5&amp;lb=of-2021-8&amp;ly=pc%2Cpe&amp;lbo=0.85&amp;lyo=&amp;n=10d57-4cadd636782d6a4fb5e2e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Bindzárová Alena Ing. arch. PhD.</cp:lastModifiedBy>
  <cp:revision>17</cp:revision>
  <dcterms:created xsi:type="dcterms:W3CDTF">2020-12-10T09:32:00Z</dcterms:created>
  <dcterms:modified xsi:type="dcterms:W3CDTF">2023-02-20T14:38:00Z</dcterms:modified>
</cp:coreProperties>
</file>